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3D4E1" w14:textId="77777777" w:rsidR="00097D67" w:rsidRPr="00996636" w:rsidRDefault="00477841" w:rsidP="002233A4">
      <w:pPr>
        <w:spacing w:after="0" w:line="240" w:lineRule="auto"/>
        <w:jc w:val="center"/>
        <w:rPr>
          <w:rFonts w:ascii="Garamond" w:hAnsi="Garamond"/>
          <w:b/>
          <w:sz w:val="40"/>
          <w:szCs w:val="40"/>
        </w:rPr>
      </w:pPr>
      <w:bookmarkStart w:id="0" w:name="_Hlk7170760"/>
      <w:r w:rsidRPr="00996636">
        <w:rPr>
          <w:noProof/>
          <w:lang w:eastAsia="en-GB"/>
        </w:rPr>
        <w:drawing>
          <wp:anchor distT="0" distB="0" distL="114300" distR="114300" simplePos="0" relativeHeight="251658240" behindDoc="0" locked="0" layoutInCell="1" allowOverlap="1" wp14:anchorId="526615FD" wp14:editId="31666D71">
            <wp:simplePos x="0" y="0"/>
            <wp:positionH relativeFrom="column">
              <wp:posOffset>2432050</wp:posOffset>
            </wp:positionH>
            <wp:positionV relativeFrom="paragraph">
              <wp:posOffset>-286385</wp:posOffset>
            </wp:positionV>
            <wp:extent cx="882650" cy="1285875"/>
            <wp:effectExtent l="25400" t="0" r="635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5" cstate="print"/>
                    <a:srcRect/>
                    <a:stretch>
                      <a:fillRect/>
                    </a:stretch>
                  </pic:blipFill>
                  <pic:spPr bwMode="auto">
                    <a:xfrm>
                      <a:off x="0" y="0"/>
                      <a:ext cx="882650" cy="1285875"/>
                    </a:xfrm>
                    <a:prstGeom prst="rect">
                      <a:avLst/>
                    </a:prstGeom>
                    <a:noFill/>
                  </pic:spPr>
                </pic:pic>
              </a:graphicData>
            </a:graphic>
          </wp:anchor>
        </w:drawing>
      </w:r>
    </w:p>
    <w:p w14:paraId="3DCAA5EA" w14:textId="77777777" w:rsidR="00097D67" w:rsidRPr="00996636" w:rsidRDefault="00097D67" w:rsidP="002233A4">
      <w:pPr>
        <w:spacing w:after="0" w:line="240" w:lineRule="auto"/>
        <w:jc w:val="center"/>
        <w:rPr>
          <w:rFonts w:ascii="Garamond" w:hAnsi="Garamond"/>
          <w:b/>
          <w:sz w:val="40"/>
          <w:szCs w:val="40"/>
        </w:rPr>
      </w:pPr>
    </w:p>
    <w:p w14:paraId="224BC43F" w14:textId="77777777" w:rsidR="00996636" w:rsidRDefault="00996636" w:rsidP="00996636">
      <w:pPr>
        <w:spacing w:after="0" w:line="240" w:lineRule="auto"/>
        <w:rPr>
          <w:rFonts w:ascii="Garamond" w:hAnsi="Garamond"/>
          <w:b/>
          <w:sz w:val="40"/>
          <w:szCs w:val="40"/>
        </w:rPr>
      </w:pPr>
    </w:p>
    <w:p w14:paraId="4FB46E3E" w14:textId="77777777" w:rsidR="00097D67" w:rsidRPr="00996636" w:rsidRDefault="00097D67" w:rsidP="00996636">
      <w:pPr>
        <w:spacing w:after="0" w:line="240" w:lineRule="auto"/>
        <w:rPr>
          <w:rFonts w:ascii="Garamond" w:hAnsi="Garamond"/>
          <w:b/>
          <w:sz w:val="40"/>
          <w:szCs w:val="40"/>
        </w:rPr>
      </w:pPr>
    </w:p>
    <w:p w14:paraId="57F613B1" w14:textId="77777777" w:rsidR="00393D9D" w:rsidRDefault="00393D9D" w:rsidP="00996636">
      <w:pPr>
        <w:spacing w:after="0" w:line="240" w:lineRule="auto"/>
        <w:jc w:val="center"/>
        <w:rPr>
          <w:rFonts w:ascii="Garamond" w:hAnsi="Garamond"/>
          <w:b/>
          <w:sz w:val="40"/>
          <w:szCs w:val="40"/>
        </w:rPr>
      </w:pPr>
    </w:p>
    <w:p w14:paraId="165E5EF8" w14:textId="77777777" w:rsidR="00996636" w:rsidRPr="00996636" w:rsidRDefault="00996636" w:rsidP="00996636">
      <w:pPr>
        <w:spacing w:after="0" w:line="240" w:lineRule="auto"/>
        <w:jc w:val="center"/>
        <w:rPr>
          <w:rFonts w:ascii="Garamond" w:hAnsi="Garamond"/>
          <w:b/>
          <w:sz w:val="40"/>
          <w:szCs w:val="40"/>
        </w:rPr>
      </w:pPr>
      <w:r w:rsidRPr="00996636">
        <w:rPr>
          <w:rFonts w:ascii="Garamond" w:hAnsi="Garamond"/>
          <w:b/>
          <w:sz w:val="40"/>
          <w:szCs w:val="40"/>
        </w:rPr>
        <w:t>GOODWOOD</w:t>
      </w:r>
    </w:p>
    <w:p w14:paraId="3D6E18A0" w14:textId="77777777" w:rsidR="00097D67" w:rsidRPr="00996636" w:rsidRDefault="00097D67" w:rsidP="00CD41C1">
      <w:pPr>
        <w:spacing w:after="0" w:line="240" w:lineRule="auto"/>
        <w:jc w:val="center"/>
        <w:rPr>
          <w:rFonts w:ascii="Garamond" w:hAnsi="Garamond"/>
          <w:b/>
        </w:rPr>
      </w:pPr>
    </w:p>
    <w:p w14:paraId="43B3855F" w14:textId="77777777" w:rsidR="00097D67" w:rsidRPr="00996636" w:rsidRDefault="00996636" w:rsidP="00996636">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Pr>
          <w:rFonts w:ascii="Garamond" w:hAnsi="Garamond" w:cs="Arial"/>
          <w:b/>
          <w:bCs/>
          <w:lang w:eastAsia="en-GB"/>
        </w:rPr>
        <w:t>The Role</w:t>
      </w:r>
    </w:p>
    <w:p w14:paraId="6FC17C9C" w14:textId="76C7B3A1" w:rsidR="0050651A" w:rsidRPr="002B6A71" w:rsidRDefault="00574AD5" w:rsidP="0050651A">
      <w:pPr>
        <w:rPr>
          <w:rFonts w:ascii="Garamond" w:hAnsi="Garamond"/>
        </w:rPr>
      </w:pPr>
      <w:r>
        <w:rPr>
          <w:rFonts w:ascii="Garamond" w:hAnsi="Garamond"/>
          <w:b/>
        </w:rPr>
        <w:t>The Digital and Sponsorship Data Analyst</w:t>
      </w:r>
      <w:r w:rsidR="0050651A">
        <w:rPr>
          <w:rFonts w:ascii="Garamond" w:hAnsi="Garamond"/>
          <w:b/>
        </w:rPr>
        <w:t xml:space="preserve"> </w:t>
      </w:r>
      <w:r w:rsidR="0050651A" w:rsidRPr="002B6A71">
        <w:rPr>
          <w:rFonts w:ascii="Garamond" w:hAnsi="Garamond"/>
        </w:rPr>
        <w:t>will be part of</w:t>
      </w:r>
      <w:r w:rsidR="0050651A" w:rsidRPr="002B6A71">
        <w:rPr>
          <w:rFonts w:ascii="Garamond" w:hAnsi="Garamond"/>
          <w:b/>
        </w:rPr>
        <w:t xml:space="preserve"> the </w:t>
      </w:r>
      <w:r w:rsidR="0050651A">
        <w:rPr>
          <w:rFonts w:ascii="Garamond" w:hAnsi="Garamond"/>
          <w:b/>
        </w:rPr>
        <w:t xml:space="preserve">Data &amp; Insights Team </w:t>
      </w:r>
      <w:r w:rsidR="0050651A" w:rsidRPr="002B6A71">
        <w:rPr>
          <w:rFonts w:ascii="Garamond" w:hAnsi="Garamond"/>
        </w:rPr>
        <w:t>report</w:t>
      </w:r>
      <w:r w:rsidR="0050651A">
        <w:rPr>
          <w:rFonts w:ascii="Garamond" w:hAnsi="Garamond"/>
        </w:rPr>
        <w:t>ing</w:t>
      </w:r>
      <w:r w:rsidR="0050651A" w:rsidRPr="002B6A71">
        <w:rPr>
          <w:rFonts w:ascii="Garamond" w:hAnsi="Garamond"/>
        </w:rPr>
        <w:t xml:space="preserve"> to the </w:t>
      </w:r>
      <w:r w:rsidR="0050651A" w:rsidRPr="00632AE4">
        <w:rPr>
          <w:rFonts w:ascii="Garamond" w:hAnsi="Garamond"/>
          <w:b/>
          <w:bCs/>
        </w:rPr>
        <w:t>Head of Data &amp; Insights</w:t>
      </w:r>
      <w:r w:rsidR="0050651A">
        <w:rPr>
          <w:rFonts w:ascii="Garamond" w:hAnsi="Garamond"/>
          <w:b/>
        </w:rPr>
        <w:t>.</w:t>
      </w:r>
    </w:p>
    <w:p w14:paraId="6437666D" w14:textId="77777777" w:rsidR="00996636" w:rsidRPr="00996636" w:rsidRDefault="00996636" w:rsidP="00996636">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About us</w:t>
      </w:r>
    </w:p>
    <w:p w14:paraId="3C615D95" w14:textId="77777777" w:rsidR="0059728C" w:rsidRPr="00996636" w:rsidRDefault="0059728C" w:rsidP="0059728C">
      <w:pPr>
        <w:shd w:val="clear" w:color="auto" w:fill="FFFFFF"/>
        <w:spacing w:after="0" w:line="240" w:lineRule="auto"/>
        <w:jc w:val="both"/>
        <w:outlineLvl w:val="2"/>
        <w:rPr>
          <w:rFonts w:ascii="Garamond" w:hAnsi="Garamond" w:cs="Arial"/>
          <w:b/>
          <w:bCs/>
          <w:u w:val="single"/>
          <w:lang w:eastAsia="en-GB"/>
        </w:rPr>
      </w:pPr>
    </w:p>
    <w:p w14:paraId="7E4FEBE0" w14:textId="77777777" w:rsidR="0059728C" w:rsidRPr="00996636" w:rsidRDefault="0059728C" w:rsidP="0059728C">
      <w:pPr>
        <w:spacing w:after="0" w:line="240" w:lineRule="auto"/>
        <w:jc w:val="both"/>
        <w:rPr>
          <w:rFonts w:ascii="Garamond" w:hAnsi="Garamond"/>
        </w:rPr>
      </w:pPr>
      <w:r w:rsidRPr="00996636">
        <w:rPr>
          <w:rFonts w:ascii="Garamond" w:hAnsi="Garamond"/>
        </w:rPr>
        <w:t>At Goodwood, we celebrate our 300 year history as a quintessentially English Estate, in modern and authentic ways delivering extraordinary and engaging experiences.  Our settin</w:t>
      </w:r>
      <w:r w:rsidR="00996636">
        <w:rPr>
          <w:rFonts w:ascii="Garamond" w:hAnsi="Garamond"/>
        </w:rPr>
        <w:t>g, 12,000 acres of West Sussex c</w:t>
      </w:r>
      <w:r w:rsidRPr="00996636">
        <w:rPr>
          <w:rFonts w:ascii="Garamond" w:hAnsi="Garamond"/>
        </w:rPr>
        <w:t>ountryside and our story both play significant roles in Goodw</w:t>
      </w:r>
      <w:r w:rsidR="00996636">
        <w:rPr>
          <w:rFonts w:ascii="Garamond" w:hAnsi="Garamond"/>
        </w:rPr>
        <w:t>ood’s success.  What really sets</w:t>
      </w:r>
      <w:r w:rsidRPr="00996636">
        <w:rPr>
          <w:rFonts w:ascii="Garamond" w:hAnsi="Garamond"/>
        </w:rPr>
        <w:t xml:space="preserve"> us apart is our people.  It is their passion, enthusiasm and belief in the many things we do that makes us the </w:t>
      </w:r>
      <w:r w:rsidR="00177A8D">
        <w:rPr>
          <w:rFonts w:ascii="Garamond" w:hAnsi="Garamond"/>
        </w:rPr>
        <w:t>unique</w:t>
      </w:r>
      <w:r w:rsidRPr="00996636">
        <w:rPr>
          <w:rFonts w:ascii="Garamond" w:hAnsi="Garamond"/>
        </w:rPr>
        <w:t>, luxury brand we are.</w:t>
      </w:r>
    </w:p>
    <w:p w14:paraId="5B18ECE8" w14:textId="77777777" w:rsidR="0059728C" w:rsidRPr="00996636" w:rsidRDefault="0059728C" w:rsidP="0059728C">
      <w:pPr>
        <w:shd w:val="clear" w:color="auto" w:fill="FFFFFF"/>
        <w:spacing w:after="0" w:line="240" w:lineRule="auto"/>
        <w:jc w:val="both"/>
        <w:outlineLvl w:val="2"/>
        <w:rPr>
          <w:rFonts w:ascii="Garamond" w:hAnsi="Garamond" w:cs="Arial"/>
          <w:b/>
          <w:bCs/>
          <w:u w:val="single"/>
          <w:lang w:eastAsia="en-GB"/>
        </w:rPr>
      </w:pPr>
    </w:p>
    <w:p w14:paraId="664555EC" w14:textId="77777777" w:rsidR="0059728C" w:rsidRPr="00996636" w:rsidRDefault="0059728C" w:rsidP="0059728C">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Passionate People</w:t>
      </w:r>
    </w:p>
    <w:p w14:paraId="0CFE302E" w14:textId="77777777" w:rsidR="0059728C" w:rsidRPr="00996636" w:rsidRDefault="0059728C" w:rsidP="0059728C">
      <w:pPr>
        <w:shd w:val="clear" w:color="auto" w:fill="FFFFFF"/>
        <w:spacing w:after="0" w:line="240" w:lineRule="auto"/>
        <w:jc w:val="both"/>
        <w:rPr>
          <w:rFonts w:ascii="Garamond" w:hAnsi="Garamond" w:cs="Arial"/>
          <w:lang w:eastAsia="en-GB"/>
        </w:rPr>
      </w:pPr>
    </w:p>
    <w:p w14:paraId="0E8B0857" w14:textId="77777777" w:rsidR="0059728C" w:rsidRPr="00996636" w:rsidRDefault="0059728C" w:rsidP="0059728C">
      <w:pPr>
        <w:shd w:val="clear" w:color="auto" w:fill="FFFFFF"/>
        <w:spacing w:after="0" w:line="240" w:lineRule="auto"/>
        <w:jc w:val="both"/>
        <w:rPr>
          <w:rFonts w:ascii="Garamond" w:hAnsi="Garamond" w:cs="Arial"/>
          <w:lang w:eastAsia="en-GB"/>
        </w:rPr>
      </w:pPr>
      <w:r w:rsidRPr="00996636">
        <w:rPr>
          <w:rFonts w:ascii="Garamond" w:hAnsi="Garamond" w:cs="Arial"/>
          <w:lang w:eastAsia="en-GB"/>
        </w:rPr>
        <w:t>It takes a certain sort of person to flourish in such a fast-paced, multi-dimensional environment like Goodwood.  We look for talented, self-motivated and enthusiastic individuals who will be able to share our passion for providing the “</w:t>
      </w:r>
      <w:r w:rsidRPr="00996636">
        <w:rPr>
          <w:rFonts w:ascii="Garamond" w:hAnsi="Garamond" w:cs="Arial"/>
          <w:b/>
          <w:bCs/>
          <w:lang w:eastAsia="en-GB"/>
        </w:rPr>
        <w:t>world’s leading luxury experience.</w:t>
      </w:r>
      <w:r w:rsidRPr="00996636">
        <w:rPr>
          <w:rFonts w:ascii="Garamond" w:hAnsi="Garamond" w:cs="Arial"/>
          <w:lang w:eastAsia="en-GB"/>
        </w:rPr>
        <w:t>”</w:t>
      </w:r>
    </w:p>
    <w:p w14:paraId="06CBAADB" w14:textId="77777777" w:rsidR="0059728C" w:rsidRPr="00996636" w:rsidRDefault="0059728C" w:rsidP="00996636">
      <w:pPr>
        <w:spacing w:after="0" w:line="240" w:lineRule="auto"/>
        <w:rPr>
          <w:rFonts w:ascii="Garamond" w:hAnsi="Garamond"/>
          <w:b/>
          <w:sz w:val="28"/>
          <w:szCs w:val="28"/>
        </w:rPr>
      </w:pPr>
    </w:p>
    <w:p w14:paraId="4E663E58" w14:textId="77777777" w:rsidR="0059728C" w:rsidRPr="00996636" w:rsidRDefault="0059728C" w:rsidP="0059728C">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t>Our Values</w:t>
      </w:r>
    </w:p>
    <w:p w14:paraId="437284F1" w14:textId="77777777" w:rsidR="0059728C" w:rsidRPr="00996636" w:rsidRDefault="0059728C" w:rsidP="0059728C">
      <w:pPr>
        <w:spacing w:after="0" w:line="240" w:lineRule="auto"/>
        <w:rPr>
          <w:rFonts w:ascii="Garamond" w:hAnsi="Garamond"/>
        </w:rPr>
      </w:pPr>
    </w:p>
    <w:p w14:paraId="1B62FCA0" w14:textId="77777777" w:rsidR="0059728C" w:rsidRPr="00996636" w:rsidRDefault="0059728C" w:rsidP="0059728C">
      <w:pPr>
        <w:spacing w:after="0" w:line="240" w:lineRule="auto"/>
        <w:jc w:val="center"/>
        <w:rPr>
          <w:rFonts w:ascii="Garamond" w:hAnsi="Garamond"/>
          <w:b/>
        </w:rPr>
      </w:pPr>
      <w:r w:rsidRPr="00996636">
        <w:rPr>
          <w:rFonts w:ascii="Garamond" w:hAnsi="Garamond"/>
          <w:b/>
        </w:rPr>
        <w:t>The Real Thing</w:t>
      </w:r>
      <w:r w:rsidRPr="00996636">
        <w:rPr>
          <w:rFonts w:ascii="Garamond" w:hAnsi="Garamond"/>
          <w:b/>
        </w:rPr>
        <w:tab/>
        <w:t xml:space="preserve">       Daring Do </w:t>
      </w:r>
      <w:r w:rsidRPr="00996636">
        <w:rPr>
          <w:rFonts w:ascii="Garamond" w:hAnsi="Garamond"/>
          <w:b/>
        </w:rPr>
        <w:tab/>
      </w:r>
      <w:r w:rsidRPr="00996636">
        <w:rPr>
          <w:rFonts w:ascii="Garamond" w:hAnsi="Garamond"/>
          <w:b/>
        </w:rPr>
        <w:tab/>
        <w:t xml:space="preserve">  Obsession for Perfection    Sheer Love of Life</w:t>
      </w:r>
    </w:p>
    <w:p w14:paraId="3F824F41" w14:textId="77777777" w:rsidR="0059728C" w:rsidRPr="00996636" w:rsidRDefault="0059728C" w:rsidP="0059728C">
      <w:pPr>
        <w:spacing w:after="0" w:line="240" w:lineRule="auto"/>
        <w:jc w:val="center"/>
        <w:rPr>
          <w:rFonts w:ascii="Garamond" w:hAnsi="Garamond"/>
          <w:b/>
        </w:rPr>
      </w:pPr>
    </w:p>
    <w:tbl>
      <w:tblPr>
        <w:tblW w:w="0" w:type="auto"/>
        <w:tblLook w:val="00A0" w:firstRow="1" w:lastRow="0" w:firstColumn="1" w:lastColumn="0" w:noHBand="0" w:noVBand="0"/>
      </w:tblPr>
      <w:tblGrid>
        <w:gridCol w:w="2283"/>
        <w:gridCol w:w="2262"/>
        <w:gridCol w:w="2244"/>
        <w:gridCol w:w="2237"/>
      </w:tblGrid>
      <w:tr w:rsidR="0059728C" w:rsidRPr="00996636" w14:paraId="4755E889" w14:textId="77777777">
        <w:tc>
          <w:tcPr>
            <w:tcW w:w="2310" w:type="dxa"/>
          </w:tcPr>
          <w:p w14:paraId="0527553F" w14:textId="77777777" w:rsidR="0059728C" w:rsidRPr="00996636" w:rsidRDefault="0059728C" w:rsidP="00211DFA">
            <w:pPr>
              <w:spacing w:after="0" w:line="240" w:lineRule="auto"/>
              <w:jc w:val="center"/>
              <w:rPr>
                <w:rFonts w:ascii="Garamond" w:hAnsi="Garamond"/>
                <w:b/>
                <w:lang w:eastAsia="en-GB"/>
              </w:rPr>
            </w:pPr>
            <w:r w:rsidRPr="00996636">
              <w:rPr>
                <w:rFonts w:ascii="Garamond" w:hAnsi="Garamond" w:cs="Times"/>
                <w:lang w:eastAsia="en-GB"/>
              </w:rPr>
              <w:t>We employ meticulous attention to detail to create experiences, as they should be</w:t>
            </w:r>
            <w:r w:rsidR="00996636">
              <w:rPr>
                <w:rFonts w:ascii="Garamond" w:hAnsi="Garamond" w:cs="Times"/>
                <w:lang w:eastAsia="en-GB"/>
              </w:rPr>
              <w:t>.  We are honest and open.</w:t>
            </w:r>
          </w:p>
        </w:tc>
        <w:tc>
          <w:tcPr>
            <w:tcW w:w="2310" w:type="dxa"/>
          </w:tcPr>
          <w:p w14:paraId="50FE0330" w14:textId="77777777" w:rsidR="0059728C" w:rsidRPr="00996636" w:rsidRDefault="0059728C" w:rsidP="00211DFA">
            <w:pPr>
              <w:spacing w:after="0" w:line="240" w:lineRule="auto"/>
              <w:jc w:val="center"/>
              <w:rPr>
                <w:rFonts w:ascii="Garamond" w:hAnsi="Garamond"/>
                <w:b/>
                <w:lang w:eastAsia="en-GB"/>
              </w:rPr>
            </w:pPr>
            <w:r w:rsidRPr="00996636">
              <w:rPr>
                <w:rFonts w:ascii="Garamond" w:hAnsi="Garamond" w:cs="Times"/>
                <w:lang w:eastAsia="en-GB"/>
              </w:rPr>
              <w:t>We don't mind breaking the rules to create the best possible experiences</w:t>
            </w:r>
            <w:r w:rsidR="00996636">
              <w:rPr>
                <w:rFonts w:ascii="Garamond" w:hAnsi="Garamond" w:cs="Times"/>
                <w:lang w:eastAsia="en-GB"/>
              </w:rPr>
              <w:t>. We will take tough decisions</w:t>
            </w:r>
          </w:p>
        </w:tc>
        <w:tc>
          <w:tcPr>
            <w:tcW w:w="2311" w:type="dxa"/>
          </w:tcPr>
          <w:p w14:paraId="3BCD3635" w14:textId="77777777" w:rsidR="0059728C" w:rsidRPr="00996636" w:rsidRDefault="0059728C" w:rsidP="00211DFA">
            <w:pPr>
              <w:spacing w:after="0" w:line="240" w:lineRule="auto"/>
              <w:jc w:val="center"/>
              <w:rPr>
                <w:rFonts w:ascii="Garamond" w:hAnsi="Garamond"/>
                <w:b/>
                <w:lang w:eastAsia="en-GB"/>
              </w:rPr>
            </w:pPr>
            <w:r w:rsidRPr="00996636">
              <w:rPr>
                <w:rFonts w:ascii="Garamond" w:hAnsi="Garamond" w:cs="Times"/>
                <w:lang w:eastAsia="en-GB"/>
              </w:rPr>
              <w:t>It’s a team thing – everybody mucks in to make things happen. We're madly passionate about what we do</w:t>
            </w:r>
          </w:p>
        </w:tc>
        <w:tc>
          <w:tcPr>
            <w:tcW w:w="2311" w:type="dxa"/>
          </w:tcPr>
          <w:p w14:paraId="4AA56D10" w14:textId="77777777" w:rsidR="0059728C" w:rsidRPr="00996636" w:rsidRDefault="0059728C" w:rsidP="00211DFA">
            <w:pPr>
              <w:spacing w:after="0" w:line="240" w:lineRule="auto"/>
              <w:jc w:val="center"/>
              <w:rPr>
                <w:rFonts w:ascii="Garamond" w:hAnsi="Garamond"/>
                <w:b/>
                <w:lang w:eastAsia="en-GB"/>
              </w:rPr>
            </w:pPr>
            <w:r w:rsidRPr="00996636">
              <w:rPr>
                <w:rFonts w:ascii="Garamond" w:hAnsi="Garamond" w:cs="Times"/>
                <w:lang w:eastAsia="en-GB"/>
              </w:rPr>
              <w:t>We want to make everyone feel special</w:t>
            </w:r>
            <w:r w:rsidR="00996636">
              <w:rPr>
                <w:rFonts w:ascii="Garamond" w:hAnsi="Garamond" w:cs="Times"/>
                <w:lang w:eastAsia="en-GB"/>
              </w:rPr>
              <w:t xml:space="preserve"> by loving what we do.</w:t>
            </w:r>
          </w:p>
        </w:tc>
      </w:tr>
    </w:tbl>
    <w:p w14:paraId="45C6B4EC" w14:textId="77777777" w:rsidR="00996636" w:rsidRDefault="00996636" w:rsidP="00CD41C1">
      <w:pPr>
        <w:spacing w:after="0" w:line="240" w:lineRule="auto"/>
        <w:rPr>
          <w:rFonts w:ascii="Garamond" w:hAnsi="Garamond"/>
        </w:rPr>
      </w:pPr>
    </w:p>
    <w:p w14:paraId="7317A3D0" w14:textId="77777777" w:rsidR="00996636" w:rsidRPr="00177A8D" w:rsidRDefault="00996636" w:rsidP="00996636">
      <w:pPr>
        <w:spacing w:after="0" w:line="240" w:lineRule="auto"/>
        <w:jc w:val="both"/>
        <w:rPr>
          <w:rFonts w:ascii="Garamond" w:hAnsi="Garamond"/>
        </w:rPr>
      </w:pPr>
    </w:p>
    <w:p w14:paraId="6CF459D9" w14:textId="77777777" w:rsidR="00996636"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t>Purpose of the role</w:t>
      </w:r>
    </w:p>
    <w:p w14:paraId="60873F39" w14:textId="1803AB99" w:rsidR="00A40436" w:rsidRDefault="00BD0D12" w:rsidP="00DA4221">
      <w:pPr>
        <w:pStyle w:val="BodyText2"/>
        <w:rPr>
          <w:rFonts w:ascii="Garamond" w:hAnsi="Garamond"/>
          <w:sz w:val="22"/>
          <w:szCs w:val="22"/>
        </w:rPr>
      </w:pPr>
      <w:bookmarkStart w:id="1" w:name="_Hlk11747836"/>
      <w:r>
        <w:rPr>
          <w:rFonts w:ascii="Garamond" w:hAnsi="Garamond"/>
          <w:sz w:val="22"/>
          <w:szCs w:val="22"/>
        </w:rPr>
        <w:t xml:space="preserve">Sitting in the Data and Insights team, the </w:t>
      </w:r>
      <w:r w:rsidR="00574AD5">
        <w:rPr>
          <w:rFonts w:ascii="Garamond" w:hAnsi="Garamond"/>
          <w:sz w:val="22"/>
          <w:szCs w:val="22"/>
        </w:rPr>
        <w:t>Digital and Sponsorship Data Analyst</w:t>
      </w:r>
      <w:r>
        <w:rPr>
          <w:rFonts w:ascii="Garamond" w:hAnsi="Garamond"/>
          <w:sz w:val="22"/>
          <w:szCs w:val="22"/>
        </w:rPr>
        <w:t xml:space="preserve"> will be responsible for supporting the commercial teams in understanding our audience through social, digital and other channels. Using learnings to inform sponsorship bids, report on existing partners KPI’s and drive content strategy through clear and concise </w:t>
      </w:r>
      <w:r w:rsidR="00F30CB8">
        <w:rPr>
          <w:rFonts w:ascii="Garamond" w:hAnsi="Garamond"/>
          <w:sz w:val="22"/>
          <w:szCs w:val="22"/>
        </w:rPr>
        <w:t>analysis</w:t>
      </w:r>
      <w:r>
        <w:rPr>
          <w:rFonts w:ascii="Garamond" w:hAnsi="Garamond"/>
          <w:sz w:val="22"/>
          <w:szCs w:val="22"/>
        </w:rPr>
        <w:t xml:space="preserve">. This would include competitor analysis, industry trends, </w:t>
      </w:r>
      <w:r w:rsidR="00F30CB8">
        <w:rPr>
          <w:rFonts w:ascii="Garamond" w:hAnsi="Garamond"/>
          <w:sz w:val="22"/>
          <w:szCs w:val="22"/>
        </w:rPr>
        <w:t>customer engagement and social</w:t>
      </w:r>
      <w:r w:rsidR="00B9214C">
        <w:rPr>
          <w:rFonts w:ascii="Garamond" w:hAnsi="Garamond"/>
          <w:sz w:val="22"/>
          <w:szCs w:val="22"/>
        </w:rPr>
        <w:t xml:space="preserve"> and website behaviour</w:t>
      </w:r>
      <w:r w:rsidR="00F30CB8">
        <w:rPr>
          <w:rFonts w:ascii="Garamond" w:hAnsi="Garamond"/>
          <w:sz w:val="22"/>
          <w:szCs w:val="22"/>
        </w:rPr>
        <w:t xml:space="preserve"> understanding.</w:t>
      </w:r>
    </w:p>
    <w:p w14:paraId="0281652F" w14:textId="05108B21" w:rsidR="00F30CB8" w:rsidRDefault="00F30CB8" w:rsidP="00DA4221">
      <w:pPr>
        <w:pStyle w:val="BodyText2"/>
        <w:rPr>
          <w:rFonts w:ascii="Garamond" w:hAnsi="Garamond"/>
          <w:sz w:val="22"/>
          <w:szCs w:val="22"/>
        </w:rPr>
      </w:pPr>
      <w:r>
        <w:rPr>
          <w:rFonts w:ascii="Garamond" w:hAnsi="Garamond"/>
          <w:sz w:val="22"/>
          <w:szCs w:val="22"/>
        </w:rPr>
        <w:t>The successful candidate will be the main source of information for the commercial and content teams, and will be required to work closely with both, including being the data expert in external partner meetings.</w:t>
      </w:r>
    </w:p>
    <w:p w14:paraId="66B6261C" w14:textId="306B11FA" w:rsidR="00C648F1" w:rsidRDefault="00C648F1" w:rsidP="00DA4221">
      <w:pPr>
        <w:pStyle w:val="BodyText2"/>
        <w:rPr>
          <w:rFonts w:ascii="Garamond" w:hAnsi="Garamond"/>
          <w:sz w:val="22"/>
          <w:szCs w:val="22"/>
        </w:rPr>
      </w:pPr>
      <w:r>
        <w:rPr>
          <w:rFonts w:ascii="Garamond" w:hAnsi="Garamond"/>
          <w:sz w:val="22"/>
          <w:szCs w:val="22"/>
        </w:rPr>
        <w:t xml:space="preserve">You will possess good communication skills, reporting back to the business regularly to enable teams to react to performance and trends accordingly. </w:t>
      </w:r>
    </w:p>
    <w:p w14:paraId="169D8109" w14:textId="005CC048" w:rsidR="0042209F" w:rsidRDefault="0042209F" w:rsidP="00DA4221">
      <w:pPr>
        <w:pStyle w:val="BodyText2"/>
        <w:rPr>
          <w:rFonts w:ascii="Garamond" w:hAnsi="Garamond"/>
          <w:sz w:val="22"/>
          <w:szCs w:val="22"/>
        </w:rPr>
      </w:pPr>
    </w:p>
    <w:p w14:paraId="01492941" w14:textId="7A5A3160" w:rsidR="0042209F" w:rsidRDefault="0042209F" w:rsidP="00DA4221">
      <w:pPr>
        <w:pStyle w:val="BodyText2"/>
        <w:rPr>
          <w:rFonts w:ascii="Garamond" w:hAnsi="Garamond"/>
          <w:sz w:val="22"/>
          <w:szCs w:val="22"/>
        </w:rPr>
      </w:pPr>
    </w:p>
    <w:p w14:paraId="71251EC4" w14:textId="30194D06" w:rsidR="0042209F" w:rsidRDefault="0042209F" w:rsidP="00DA4221">
      <w:pPr>
        <w:pStyle w:val="BodyText2"/>
        <w:rPr>
          <w:rFonts w:ascii="Garamond" w:hAnsi="Garamond"/>
          <w:sz w:val="22"/>
          <w:szCs w:val="22"/>
        </w:rPr>
      </w:pPr>
    </w:p>
    <w:p w14:paraId="55ACAEAD" w14:textId="77777777" w:rsidR="0042209F" w:rsidRDefault="0042209F" w:rsidP="00DA4221">
      <w:pPr>
        <w:pStyle w:val="BodyText2"/>
        <w:rPr>
          <w:rFonts w:ascii="Garamond" w:hAnsi="Garamond"/>
          <w:sz w:val="22"/>
          <w:szCs w:val="22"/>
        </w:rPr>
      </w:pPr>
    </w:p>
    <w:bookmarkEnd w:id="1"/>
    <w:p w14:paraId="102193DB" w14:textId="77777777" w:rsidR="0065304B" w:rsidRDefault="0065304B" w:rsidP="00AE1B7A">
      <w:pPr>
        <w:spacing w:after="0" w:line="240" w:lineRule="auto"/>
        <w:rPr>
          <w:rFonts w:ascii="Garamond" w:hAnsi="Garamond"/>
        </w:rPr>
      </w:pPr>
    </w:p>
    <w:p w14:paraId="7331E13E" w14:textId="77777777" w:rsidR="00996636"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lastRenderedPageBreak/>
        <w:t>Key responsibilities</w:t>
      </w:r>
    </w:p>
    <w:p w14:paraId="0063DDEE" w14:textId="4EB61147" w:rsidR="00DA4221" w:rsidRPr="008A593A" w:rsidRDefault="008A593A" w:rsidP="00DA4221">
      <w:pPr>
        <w:pStyle w:val="ListParagraph"/>
        <w:numPr>
          <w:ilvl w:val="0"/>
          <w:numId w:val="21"/>
        </w:numPr>
        <w:spacing w:after="160" w:line="259" w:lineRule="auto"/>
        <w:jc w:val="both"/>
        <w:rPr>
          <w:rFonts w:ascii="Garamond" w:hAnsi="Garamond"/>
          <w:sz w:val="22"/>
          <w:szCs w:val="22"/>
        </w:rPr>
      </w:pPr>
      <w:r>
        <w:rPr>
          <w:rFonts w:ascii="Garamond" w:hAnsi="Garamond"/>
          <w:color w:val="000000"/>
          <w:sz w:val="22"/>
          <w:szCs w:val="22"/>
        </w:rPr>
        <w:t>Conducting research into the industry and content</w:t>
      </w:r>
    </w:p>
    <w:p w14:paraId="39C1B965" w14:textId="7F0AD201" w:rsidR="008A593A" w:rsidRPr="00C648F1" w:rsidRDefault="008A593A" w:rsidP="00DA4221">
      <w:pPr>
        <w:pStyle w:val="ListParagraph"/>
        <w:numPr>
          <w:ilvl w:val="0"/>
          <w:numId w:val="21"/>
        </w:numPr>
        <w:spacing w:after="160" w:line="259" w:lineRule="auto"/>
        <w:jc w:val="both"/>
        <w:rPr>
          <w:rFonts w:ascii="Garamond" w:hAnsi="Garamond"/>
          <w:sz w:val="22"/>
          <w:szCs w:val="22"/>
        </w:rPr>
      </w:pPr>
      <w:r>
        <w:rPr>
          <w:rFonts w:ascii="Garamond" w:hAnsi="Garamond"/>
          <w:color w:val="000000"/>
          <w:sz w:val="22"/>
          <w:szCs w:val="22"/>
        </w:rPr>
        <w:t>Reporting on performance using BI tools</w:t>
      </w:r>
    </w:p>
    <w:p w14:paraId="5D277DD4" w14:textId="401362D7" w:rsidR="00C648F1" w:rsidRPr="00700F02" w:rsidRDefault="00C648F1" w:rsidP="00DA4221">
      <w:pPr>
        <w:pStyle w:val="ListParagraph"/>
        <w:numPr>
          <w:ilvl w:val="0"/>
          <w:numId w:val="21"/>
        </w:numPr>
        <w:spacing w:after="160" w:line="259" w:lineRule="auto"/>
        <w:jc w:val="both"/>
        <w:rPr>
          <w:rFonts w:ascii="Garamond" w:hAnsi="Garamond"/>
          <w:sz w:val="22"/>
          <w:szCs w:val="22"/>
        </w:rPr>
      </w:pPr>
      <w:r>
        <w:rPr>
          <w:rFonts w:ascii="Garamond" w:hAnsi="Garamond"/>
          <w:color w:val="000000"/>
          <w:sz w:val="22"/>
          <w:szCs w:val="22"/>
        </w:rPr>
        <w:t xml:space="preserve">Identifying opportunities and working with the commercial teams to refine them </w:t>
      </w:r>
    </w:p>
    <w:p w14:paraId="12459AA7" w14:textId="28A5456B" w:rsidR="00DA4221" w:rsidRDefault="00A47F1D" w:rsidP="00DA4221">
      <w:pPr>
        <w:pStyle w:val="ListParagraph"/>
        <w:numPr>
          <w:ilvl w:val="0"/>
          <w:numId w:val="21"/>
        </w:numPr>
        <w:spacing w:after="160" w:line="259" w:lineRule="auto"/>
        <w:jc w:val="both"/>
        <w:rPr>
          <w:rFonts w:ascii="Garamond" w:hAnsi="Garamond"/>
          <w:sz w:val="22"/>
          <w:szCs w:val="22"/>
        </w:rPr>
      </w:pPr>
      <w:r>
        <w:rPr>
          <w:rFonts w:ascii="Garamond" w:hAnsi="Garamond"/>
          <w:sz w:val="22"/>
          <w:szCs w:val="22"/>
        </w:rPr>
        <w:t>Manage</w:t>
      </w:r>
      <w:r w:rsidR="00960A81">
        <w:rPr>
          <w:rFonts w:ascii="Garamond" w:hAnsi="Garamond"/>
          <w:sz w:val="22"/>
          <w:szCs w:val="22"/>
        </w:rPr>
        <w:t xml:space="preserve">, </w:t>
      </w:r>
      <w:r>
        <w:rPr>
          <w:rFonts w:ascii="Garamond" w:hAnsi="Garamond"/>
          <w:sz w:val="22"/>
          <w:szCs w:val="22"/>
        </w:rPr>
        <w:t>upkeep</w:t>
      </w:r>
      <w:r w:rsidR="00960A81">
        <w:rPr>
          <w:rFonts w:ascii="Garamond" w:hAnsi="Garamond"/>
          <w:sz w:val="22"/>
          <w:szCs w:val="22"/>
        </w:rPr>
        <w:t xml:space="preserve"> and communicate</w:t>
      </w:r>
      <w:r>
        <w:rPr>
          <w:rFonts w:ascii="Garamond" w:hAnsi="Garamond"/>
          <w:sz w:val="22"/>
          <w:szCs w:val="22"/>
        </w:rPr>
        <w:t xml:space="preserve"> </w:t>
      </w:r>
      <w:r w:rsidR="00C648F1">
        <w:rPr>
          <w:rFonts w:ascii="Garamond" w:hAnsi="Garamond"/>
          <w:sz w:val="22"/>
          <w:szCs w:val="22"/>
        </w:rPr>
        <w:t>weekly reports to the business</w:t>
      </w:r>
    </w:p>
    <w:p w14:paraId="4EBE8D54" w14:textId="18497A13" w:rsidR="00F3054C" w:rsidRDefault="00F3054C" w:rsidP="00DA4221">
      <w:pPr>
        <w:pStyle w:val="ListParagraph"/>
        <w:numPr>
          <w:ilvl w:val="0"/>
          <w:numId w:val="21"/>
        </w:numPr>
        <w:spacing w:after="160" w:line="259" w:lineRule="auto"/>
        <w:jc w:val="both"/>
        <w:rPr>
          <w:rFonts w:ascii="Garamond" w:hAnsi="Garamond"/>
          <w:sz w:val="22"/>
          <w:szCs w:val="22"/>
        </w:rPr>
      </w:pPr>
      <w:r>
        <w:rPr>
          <w:rFonts w:ascii="Garamond" w:hAnsi="Garamond"/>
          <w:sz w:val="22"/>
          <w:szCs w:val="22"/>
        </w:rPr>
        <w:t>Support the data warehouse in identifying and revising data requirements</w:t>
      </w:r>
    </w:p>
    <w:p w14:paraId="72C3810E" w14:textId="75F1DCE8" w:rsidR="00A061C6" w:rsidRDefault="00A061C6" w:rsidP="00A061C6">
      <w:pPr>
        <w:pStyle w:val="ListParagraph"/>
        <w:numPr>
          <w:ilvl w:val="0"/>
          <w:numId w:val="21"/>
        </w:numPr>
        <w:spacing w:after="160" w:line="259" w:lineRule="auto"/>
        <w:jc w:val="both"/>
        <w:rPr>
          <w:rFonts w:ascii="Garamond" w:hAnsi="Garamond"/>
          <w:sz w:val="22"/>
          <w:szCs w:val="22"/>
        </w:rPr>
      </w:pPr>
      <w:r>
        <w:rPr>
          <w:rFonts w:ascii="Garamond" w:hAnsi="Garamond"/>
          <w:color w:val="000000"/>
          <w:sz w:val="22"/>
          <w:szCs w:val="22"/>
        </w:rPr>
        <w:t>Ensure data is consistent, complete, accurate and relevant</w:t>
      </w:r>
    </w:p>
    <w:p w14:paraId="483FAD49" w14:textId="3D4CCB34" w:rsidR="00A061C6" w:rsidRDefault="00A061C6" w:rsidP="00A061C6">
      <w:pPr>
        <w:pStyle w:val="ListParagraph"/>
        <w:numPr>
          <w:ilvl w:val="0"/>
          <w:numId w:val="21"/>
        </w:numPr>
        <w:spacing w:after="160" w:line="259" w:lineRule="auto"/>
        <w:jc w:val="both"/>
        <w:rPr>
          <w:rFonts w:ascii="Garamond" w:hAnsi="Garamond"/>
          <w:sz w:val="22"/>
          <w:szCs w:val="22"/>
        </w:rPr>
      </w:pPr>
      <w:r>
        <w:rPr>
          <w:rFonts w:ascii="Garamond" w:hAnsi="Garamond"/>
          <w:sz w:val="22"/>
          <w:szCs w:val="22"/>
        </w:rPr>
        <w:t>Work with business representatives to identify detailed data requirements</w:t>
      </w:r>
    </w:p>
    <w:p w14:paraId="63F79422" w14:textId="57AB7CF6" w:rsidR="00A061C6" w:rsidRPr="00A061C6" w:rsidRDefault="00A061C6" w:rsidP="00A061C6">
      <w:pPr>
        <w:pStyle w:val="ListParagraph"/>
        <w:numPr>
          <w:ilvl w:val="0"/>
          <w:numId w:val="21"/>
        </w:numPr>
        <w:spacing w:after="160" w:line="259" w:lineRule="auto"/>
        <w:jc w:val="both"/>
        <w:rPr>
          <w:rFonts w:ascii="Garamond" w:hAnsi="Garamond"/>
          <w:sz w:val="22"/>
          <w:szCs w:val="22"/>
        </w:rPr>
      </w:pPr>
      <w:r>
        <w:rPr>
          <w:rFonts w:ascii="Garamond" w:hAnsi="Garamond"/>
          <w:sz w:val="22"/>
          <w:szCs w:val="22"/>
        </w:rPr>
        <w:t>Proactively developing and maintaining processes and procedures which ensure that the data provided for analysis meets all current and future business needs</w:t>
      </w:r>
    </w:p>
    <w:p w14:paraId="134AAC13" w14:textId="1BEFC85A" w:rsidR="00DA4221" w:rsidRPr="00700F02" w:rsidRDefault="00A47F1D" w:rsidP="00DA4221">
      <w:pPr>
        <w:pStyle w:val="ListParagraph"/>
        <w:numPr>
          <w:ilvl w:val="0"/>
          <w:numId w:val="21"/>
        </w:numPr>
        <w:spacing w:after="160" w:line="259" w:lineRule="auto"/>
        <w:jc w:val="both"/>
        <w:rPr>
          <w:rFonts w:ascii="Garamond" w:hAnsi="Garamond"/>
          <w:sz w:val="22"/>
          <w:szCs w:val="22"/>
        </w:rPr>
      </w:pPr>
      <w:r>
        <w:rPr>
          <w:rFonts w:ascii="Garamond" w:hAnsi="Garamond" w:cs="Arial"/>
          <w:color w:val="000000"/>
          <w:sz w:val="22"/>
          <w:szCs w:val="22"/>
        </w:rPr>
        <w:t>Provid</w:t>
      </w:r>
      <w:r w:rsidR="00A061C6">
        <w:rPr>
          <w:rFonts w:ascii="Garamond" w:hAnsi="Garamond" w:cs="Arial"/>
          <w:color w:val="000000"/>
          <w:sz w:val="22"/>
          <w:szCs w:val="22"/>
        </w:rPr>
        <w:t>e</w:t>
      </w:r>
      <w:r>
        <w:rPr>
          <w:rFonts w:ascii="Garamond" w:hAnsi="Garamond" w:cs="Arial"/>
          <w:color w:val="000000"/>
          <w:sz w:val="22"/>
          <w:szCs w:val="22"/>
        </w:rPr>
        <w:t xml:space="preserve"> ad hoc reporting assistance to Goodwood businesses</w:t>
      </w:r>
    </w:p>
    <w:p w14:paraId="4C76AF62" w14:textId="033BA2C6" w:rsidR="00DA4221" w:rsidRDefault="00674746" w:rsidP="00DA4221">
      <w:pPr>
        <w:pStyle w:val="ListParagraph"/>
        <w:numPr>
          <w:ilvl w:val="0"/>
          <w:numId w:val="22"/>
        </w:numPr>
        <w:spacing w:after="160" w:line="259" w:lineRule="auto"/>
        <w:jc w:val="both"/>
        <w:rPr>
          <w:rFonts w:ascii="Garamond" w:hAnsi="Garamond"/>
          <w:sz w:val="22"/>
          <w:szCs w:val="22"/>
        </w:rPr>
      </w:pPr>
      <w:r>
        <w:rPr>
          <w:rFonts w:ascii="Garamond" w:hAnsi="Garamond"/>
          <w:sz w:val="22"/>
          <w:szCs w:val="22"/>
        </w:rPr>
        <w:t>Explain, and manage expectations around</w:t>
      </w:r>
      <w:r w:rsidR="00BC30C1">
        <w:rPr>
          <w:rFonts w:ascii="Garamond" w:hAnsi="Garamond"/>
          <w:sz w:val="22"/>
          <w:szCs w:val="22"/>
        </w:rPr>
        <w:t xml:space="preserve"> </w:t>
      </w:r>
      <w:r>
        <w:rPr>
          <w:rFonts w:ascii="Garamond" w:hAnsi="Garamond"/>
          <w:sz w:val="22"/>
          <w:szCs w:val="22"/>
        </w:rPr>
        <w:t>capabilities of BI tools and data hierarchy. Strive to find solutions to complex problems</w:t>
      </w:r>
    </w:p>
    <w:p w14:paraId="7524A9E4" w14:textId="7CB7132D" w:rsidR="00A86057" w:rsidRDefault="00DA4221" w:rsidP="00DA4221">
      <w:pPr>
        <w:pStyle w:val="ListParagraph"/>
        <w:numPr>
          <w:ilvl w:val="0"/>
          <w:numId w:val="22"/>
        </w:numPr>
        <w:spacing w:after="160" w:line="259" w:lineRule="auto"/>
        <w:jc w:val="both"/>
        <w:rPr>
          <w:rFonts w:ascii="Garamond" w:hAnsi="Garamond"/>
          <w:sz w:val="22"/>
          <w:szCs w:val="22"/>
        </w:rPr>
      </w:pPr>
      <w:r w:rsidRPr="00700F02">
        <w:rPr>
          <w:rFonts w:ascii="Garamond" w:hAnsi="Garamond"/>
          <w:sz w:val="22"/>
          <w:szCs w:val="22"/>
        </w:rPr>
        <w:t>Play a key role in developing the systems and processes within the Estate businesses, creating improved efficiencies and reporting</w:t>
      </w:r>
    </w:p>
    <w:p w14:paraId="5E1EE5E2" w14:textId="77777777" w:rsidR="00996636" w:rsidRDefault="00996636" w:rsidP="00996636">
      <w:pPr>
        <w:spacing w:after="0" w:line="240" w:lineRule="auto"/>
        <w:rPr>
          <w:rFonts w:ascii="Garamond" w:hAnsi="Garamond"/>
          <w:b/>
          <w:color w:val="333333"/>
        </w:rPr>
      </w:pPr>
    </w:p>
    <w:p w14:paraId="6266044A" w14:textId="77777777" w:rsidR="00996636" w:rsidRPr="00996636"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t>Qualities you will possess</w:t>
      </w:r>
    </w:p>
    <w:p w14:paraId="7EBF6804" w14:textId="77777777" w:rsidR="00996636" w:rsidRDefault="00996636" w:rsidP="00996636">
      <w:pPr>
        <w:spacing w:after="0" w:line="240" w:lineRule="auto"/>
        <w:rPr>
          <w:rFonts w:ascii="Garamond" w:hAnsi="Garamond"/>
          <w:b/>
          <w:color w:val="333333"/>
        </w:rPr>
        <w:sectPr w:rsidR="00996636">
          <w:pgSz w:w="11906" w:h="16838"/>
          <w:pgMar w:top="851" w:right="1440" w:bottom="1440" w:left="1440" w:header="708" w:footer="708" w:gutter="0"/>
          <w:cols w:space="708"/>
          <w:rtlGutter/>
          <w:docGrid w:linePitch="360"/>
        </w:sectPr>
      </w:pPr>
    </w:p>
    <w:p w14:paraId="5E986A77" w14:textId="77777777" w:rsidR="005658FD" w:rsidRDefault="005658FD" w:rsidP="00C777E5">
      <w:pPr>
        <w:numPr>
          <w:ilvl w:val="0"/>
          <w:numId w:val="4"/>
        </w:numPr>
        <w:spacing w:after="0" w:line="240" w:lineRule="auto"/>
        <w:rPr>
          <w:rFonts w:ascii="Garamond" w:hAnsi="Garamond"/>
        </w:rPr>
      </w:pPr>
      <w:r>
        <w:rPr>
          <w:rFonts w:ascii="Garamond" w:hAnsi="Garamond"/>
        </w:rPr>
        <w:t>Passion for what you do</w:t>
      </w:r>
    </w:p>
    <w:p w14:paraId="183943E1" w14:textId="77777777" w:rsidR="005658FD" w:rsidRPr="008611E6" w:rsidRDefault="005658FD" w:rsidP="005658FD">
      <w:pPr>
        <w:numPr>
          <w:ilvl w:val="0"/>
          <w:numId w:val="4"/>
        </w:numPr>
        <w:spacing w:after="0" w:line="240" w:lineRule="auto"/>
        <w:rPr>
          <w:rFonts w:ascii="Garamond" w:hAnsi="Garamond"/>
        </w:rPr>
      </w:pPr>
      <w:r>
        <w:rPr>
          <w:rFonts w:ascii="Garamond" w:hAnsi="Garamond"/>
        </w:rPr>
        <w:t>Positive and friendly with a “can do attitude”</w:t>
      </w:r>
    </w:p>
    <w:p w14:paraId="67EDD0BF" w14:textId="386E80F4" w:rsidR="005658FD" w:rsidRPr="003D7B04" w:rsidRDefault="0090379F" w:rsidP="005658FD">
      <w:pPr>
        <w:numPr>
          <w:ilvl w:val="0"/>
          <w:numId w:val="4"/>
        </w:numPr>
        <w:spacing w:after="0" w:line="240" w:lineRule="auto"/>
        <w:rPr>
          <w:rFonts w:ascii="Garamond" w:hAnsi="Garamond"/>
        </w:rPr>
      </w:pPr>
      <w:r>
        <w:rPr>
          <w:rFonts w:ascii="Garamond" w:hAnsi="Garamond"/>
        </w:rPr>
        <w:t>Great a</w:t>
      </w:r>
      <w:r w:rsidR="005658FD">
        <w:rPr>
          <w:rFonts w:ascii="Garamond" w:hAnsi="Garamond"/>
        </w:rPr>
        <w:t xml:space="preserve">ttention to detail </w:t>
      </w:r>
    </w:p>
    <w:p w14:paraId="296E3091" w14:textId="77777777" w:rsidR="005658FD" w:rsidRDefault="005658FD" w:rsidP="005658FD">
      <w:pPr>
        <w:numPr>
          <w:ilvl w:val="0"/>
          <w:numId w:val="4"/>
        </w:numPr>
        <w:spacing w:after="0" w:line="240" w:lineRule="auto"/>
        <w:rPr>
          <w:rFonts w:ascii="Garamond" w:hAnsi="Garamond"/>
        </w:rPr>
      </w:pPr>
      <w:r>
        <w:rPr>
          <w:rFonts w:ascii="Garamond" w:hAnsi="Garamond"/>
        </w:rPr>
        <w:t>Ability to prioritise and</w:t>
      </w:r>
      <w:r w:rsidRPr="003D7B04">
        <w:rPr>
          <w:rFonts w:ascii="Garamond" w:hAnsi="Garamond"/>
        </w:rPr>
        <w:t xml:space="preserve"> organise</w:t>
      </w:r>
    </w:p>
    <w:p w14:paraId="0349E3DA" w14:textId="77777777" w:rsidR="005658FD" w:rsidRDefault="005658FD" w:rsidP="005658FD">
      <w:pPr>
        <w:numPr>
          <w:ilvl w:val="0"/>
          <w:numId w:val="4"/>
        </w:numPr>
        <w:spacing w:after="0" w:line="240" w:lineRule="auto"/>
        <w:rPr>
          <w:rFonts w:ascii="Garamond" w:hAnsi="Garamond"/>
        </w:rPr>
      </w:pPr>
      <w:r>
        <w:rPr>
          <w:rFonts w:ascii="Garamond" w:hAnsi="Garamond"/>
        </w:rPr>
        <w:t>Proactive</w:t>
      </w:r>
    </w:p>
    <w:p w14:paraId="44B6C603" w14:textId="77777777" w:rsidR="005658FD" w:rsidRPr="003D7B04" w:rsidRDefault="005658FD" w:rsidP="005658FD">
      <w:pPr>
        <w:numPr>
          <w:ilvl w:val="0"/>
          <w:numId w:val="4"/>
        </w:numPr>
        <w:spacing w:after="0" w:line="240" w:lineRule="auto"/>
        <w:rPr>
          <w:rFonts w:ascii="Garamond" w:hAnsi="Garamond"/>
        </w:rPr>
      </w:pPr>
      <w:r>
        <w:rPr>
          <w:rFonts w:ascii="Garamond" w:hAnsi="Garamond"/>
        </w:rPr>
        <w:t>Take responsibility for yourself</w:t>
      </w:r>
    </w:p>
    <w:p w14:paraId="32D73430" w14:textId="77777777" w:rsidR="005658FD" w:rsidRDefault="005658FD" w:rsidP="005658FD">
      <w:pPr>
        <w:spacing w:after="0" w:line="240" w:lineRule="auto"/>
        <w:ind w:left="360"/>
        <w:rPr>
          <w:rFonts w:ascii="Garamond" w:hAnsi="Garamond"/>
        </w:rPr>
      </w:pPr>
    </w:p>
    <w:p w14:paraId="04F9F0C7" w14:textId="77777777" w:rsidR="005658FD" w:rsidRDefault="005658FD" w:rsidP="005658FD">
      <w:pPr>
        <w:spacing w:after="0" w:line="240" w:lineRule="auto"/>
        <w:ind w:left="360"/>
        <w:rPr>
          <w:rFonts w:ascii="Garamond" w:hAnsi="Garamond"/>
        </w:rPr>
      </w:pPr>
    </w:p>
    <w:p w14:paraId="0396C5E2" w14:textId="77777777" w:rsidR="005658FD" w:rsidRPr="003D7B04" w:rsidRDefault="005658FD" w:rsidP="005658FD">
      <w:pPr>
        <w:numPr>
          <w:ilvl w:val="0"/>
          <w:numId w:val="4"/>
        </w:numPr>
        <w:spacing w:after="0" w:line="240" w:lineRule="auto"/>
        <w:rPr>
          <w:rFonts w:ascii="Garamond" w:hAnsi="Garamond"/>
        </w:rPr>
      </w:pPr>
      <w:r w:rsidRPr="003D7B04">
        <w:rPr>
          <w:rFonts w:ascii="Garamond" w:hAnsi="Garamond"/>
        </w:rPr>
        <w:t>Confident to make decisions and to stand by them</w:t>
      </w:r>
    </w:p>
    <w:p w14:paraId="4A321C6F" w14:textId="71E28436" w:rsidR="005658FD" w:rsidRDefault="0090379F" w:rsidP="005658FD">
      <w:pPr>
        <w:numPr>
          <w:ilvl w:val="0"/>
          <w:numId w:val="4"/>
        </w:numPr>
        <w:spacing w:after="0" w:line="240" w:lineRule="auto"/>
        <w:rPr>
          <w:rFonts w:ascii="Garamond" w:hAnsi="Garamond"/>
        </w:rPr>
      </w:pPr>
      <w:r>
        <w:rPr>
          <w:rFonts w:ascii="Garamond" w:hAnsi="Garamond"/>
        </w:rPr>
        <w:t>Highly analytical</w:t>
      </w:r>
    </w:p>
    <w:p w14:paraId="2EF433B3" w14:textId="16F129E8" w:rsidR="0090379F" w:rsidRPr="0090379F" w:rsidRDefault="0090379F" w:rsidP="0090379F">
      <w:pPr>
        <w:numPr>
          <w:ilvl w:val="0"/>
          <w:numId w:val="4"/>
        </w:numPr>
        <w:spacing w:after="0" w:line="240" w:lineRule="auto"/>
        <w:rPr>
          <w:rFonts w:ascii="Garamond" w:hAnsi="Garamond"/>
        </w:rPr>
      </w:pPr>
      <w:r>
        <w:rPr>
          <w:rFonts w:ascii="Garamond" w:hAnsi="Garamond"/>
        </w:rPr>
        <w:t>Hunger to learn</w:t>
      </w:r>
    </w:p>
    <w:p w14:paraId="7F79A40A" w14:textId="77777777" w:rsidR="005658FD" w:rsidRDefault="005658FD" w:rsidP="005658FD">
      <w:pPr>
        <w:numPr>
          <w:ilvl w:val="0"/>
          <w:numId w:val="4"/>
        </w:numPr>
        <w:spacing w:after="0" w:line="240" w:lineRule="auto"/>
        <w:rPr>
          <w:rFonts w:ascii="Garamond" w:hAnsi="Garamond"/>
        </w:rPr>
      </w:pPr>
      <w:r>
        <w:rPr>
          <w:rFonts w:ascii="Garamond" w:hAnsi="Garamond"/>
        </w:rPr>
        <w:t>Excellent communicator</w:t>
      </w:r>
    </w:p>
    <w:p w14:paraId="78970C0A" w14:textId="77777777" w:rsidR="005658FD" w:rsidRPr="003D7B04" w:rsidRDefault="005658FD" w:rsidP="005658FD">
      <w:pPr>
        <w:numPr>
          <w:ilvl w:val="0"/>
          <w:numId w:val="4"/>
        </w:numPr>
        <w:spacing w:after="0" w:line="240" w:lineRule="auto"/>
        <w:rPr>
          <w:rFonts w:ascii="Garamond" w:hAnsi="Garamond"/>
        </w:rPr>
      </w:pPr>
      <w:r>
        <w:rPr>
          <w:rFonts w:ascii="Garamond" w:hAnsi="Garamond"/>
        </w:rPr>
        <w:t>A sense of fun!</w:t>
      </w:r>
    </w:p>
    <w:p w14:paraId="55B5D7F0" w14:textId="77777777" w:rsidR="00996636" w:rsidRDefault="00996636" w:rsidP="00996636">
      <w:pPr>
        <w:spacing w:after="0" w:line="240" w:lineRule="auto"/>
        <w:rPr>
          <w:rFonts w:ascii="Garamond" w:hAnsi="Garamond"/>
        </w:rPr>
      </w:pPr>
    </w:p>
    <w:p w14:paraId="3C29F937" w14:textId="77777777" w:rsidR="005658FD" w:rsidRDefault="005658FD" w:rsidP="00996636">
      <w:pPr>
        <w:spacing w:after="0" w:line="240" w:lineRule="auto"/>
        <w:rPr>
          <w:rFonts w:ascii="Garamond" w:hAnsi="Garamond"/>
        </w:rPr>
      </w:pPr>
    </w:p>
    <w:p w14:paraId="314A8374" w14:textId="77777777" w:rsidR="005658FD" w:rsidRDefault="005658FD" w:rsidP="00996636">
      <w:pPr>
        <w:spacing w:after="0" w:line="240" w:lineRule="auto"/>
        <w:rPr>
          <w:rFonts w:ascii="Garamond" w:hAnsi="Garamond"/>
        </w:rPr>
      </w:pPr>
    </w:p>
    <w:p w14:paraId="12A1D621" w14:textId="77777777" w:rsidR="005658FD" w:rsidRDefault="005658FD" w:rsidP="00996636">
      <w:pPr>
        <w:spacing w:after="0" w:line="240" w:lineRule="auto"/>
        <w:rPr>
          <w:rFonts w:ascii="Garamond" w:hAnsi="Garamond"/>
        </w:rPr>
        <w:sectPr w:rsidR="005658FD" w:rsidSect="00996636">
          <w:type w:val="continuous"/>
          <w:pgSz w:w="11906" w:h="16838"/>
          <w:pgMar w:top="851" w:right="1440" w:bottom="1440" w:left="1843" w:header="708" w:footer="708" w:gutter="0"/>
          <w:cols w:num="2" w:space="708"/>
          <w:rtlGutter/>
          <w:docGrid w:linePitch="360"/>
        </w:sectPr>
      </w:pPr>
    </w:p>
    <w:p w14:paraId="65A0736C" w14:textId="77777777" w:rsidR="00996636" w:rsidRDefault="00996636" w:rsidP="00996636">
      <w:pPr>
        <w:spacing w:after="0" w:line="240" w:lineRule="auto"/>
        <w:rPr>
          <w:rFonts w:ascii="Garamond" w:hAnsi="Garamond"/>
        </w:rPr>
      </w:pPr>
    </w:p>
    <w:p w14:paraId="5778E25B" w14:textId="77777777" w:rsidR="00996636" w:rsidRDefault="00996636" w:rsidP="005658FD">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CD41C1">
        <w:rPr>
          <w:rFonts w:ascii="Garamond" w:hAnsi="Garamond"/>
          <w:b/>
        </w:rPr>
        <w:t>What do you need to be successful?</w:t>
      </w:r>
      <w:r>
        <w:rPr>
          <w:rFonts w:ascii="Garamond" w:hAnsi="Garamond"/>
          <w:b/>
        </w:rPr>
        <w:t xml:space="preserve"> </w:t>
      </w:r>
    </w:p>
    <w:p w14:paraId="0279E864" w14:textId="3792B633" w:rsidR="00041843" w:rsidRPr="00B27B1E" w:rsidRDefault="00041843" w:rsidP="00B27B1E">
      <w:pPr>
        <w:pStyle w:val="ListParagraph"/>
        <w:numPr>
          <w:ilvl w:val="0"/>
          <w:numId w:val="23"/>
        </w:numPr>
        <w:jc w:val="both"/>
        <w:rPr>
          <w:rFonts w:ascii="Garamond" w:hAnsi="Garamond"/>
          <w:sz w:val="22"/>
          <w:szCs w:val="22"/>
        </w:rPr>
      </w:pPr>
      <w:r w:rsidRPr="00B27B1E">
        <w:rPr>
          <w:rFonts w:ascii="Garamond" w:hAnsi="Garamond"/>
          <w:color w:val="000000"/>
          <w:sz w:val="22"/>
          <w:szCs w:val="22"/>
        </w:rPr>
        <w:t>Maths, statistics and business analytics experience</w:t>
      </w:r>
    </w:p>
    <w:p w14:paraId="12648930" w14:textId="262E0AAA" w:rsidR="00B71921" w:rsidRPr="00B71921" w:rsidRDefault="00B71921" w:rsidP="002B6A71">
      <w:pPr>
        <w:numPr>
          <w:ilvl w:val="0"/>
          <w:numId w:val="18"/>
        </w:numPr>
        <w:spacing w:after="0" w:line="240" w:lineRule="auto"/>
        <w:jc w:val="both"/>
        <w:rPr>
          <w:rFonts w:ascii="Garamond" w:hAnsi="Garamond"/>
        </w:rPr>
      </w:pPr>
      <w:r>
        <w:rPr>
          <w:rFonts w:ascii="Garamond" w:hAnsi="Garamond" w:cs="Arial"/>
          <w:color w:val="000000"/>
        </w:rPr>
        <w:t>Experience of using Google Analytics</w:t>
      </w:r>
    </w:p>
    <w:p w14:paraId="4F5BD24E" w14:textId="5E98C82C" w:rsidR="00B71921" w:rsidRPr="00041843" w:rsidRDefault="00B71921" w:rsidP="002B6A71">
      <w:pPr>
        <w:numPr>
          <w:ilvl w:val="0"/>
          <w:numId w:val="18"/>
        </w:numPr>
        <w:spacing w:after="0" w:line="240" w:lineRule="auto"/>
        <w:jc w:val="both"/>
        <w:rPr>
          <w:rFonts w:ascii="Garamond" w:hAnsi="Garamond"/>
        </w:rPr>
      </w:pPr>
      <w:r>
        <w:rPr>
          <w:rFonts w:ascii="Garamond" w:hAnsi="Garamond" w:cs="Arial"/>
          <w:color w:val="000000"/>
        </w:rPr>
        <w:t>Proven skills in social listening analysis</w:t>
      </w:r>
    </w:p>
    <w:p w14:paraId="41C42AF4" w14:textId="4FAFC978" w:rsidR="00041843" w:rsidRPr="00041843" w:rsidRDefault="00041843" w:rsidP="002B6A71">
      <w:pPr>
        <w:numPr>
          <w:ilvl w:val="0"/>
          <w:numId w:val="18"/>
        </w:numPr>
        <w:spacing w:after="0" w:line="240" w:lineRule="auto"/>
        <w:jc w:val="both"/>
        <w:rPr>
          <w:rFonts w:ascii="Garamond" w:hAnsi="Garamond"/>
        </w:rPr>
      </w:pPr>
      <w:r>
        <w:rPr>
          <w:rFonts w:ascii="Garamond" w:hAnsi="Garamond"/>
          <w:color w:val="000000"/>
        </w:rPr>
        <w:t>Sharp analytical thinking</w:t>
      </w:r>
    </w:p>
    <w:p w14:paraId="25D0D078" w14:textId="1EEB3CAA" w:rsidR="00041843" w:rsidRPr="00463AA0" w:rsidRDefault="00041843" w:rsidP="00041843">
      <w:pPr>
        <w:pStyle w:val="ListParagraph"/>
        <w:numPr>
          <w:ilvl w:val="0"/>
          <w:numId w:val="18"/>
        </w:numPr>
        <w:rPr>
          <w:rFonts w:ascii="Garamond" w:hAnsi="Garamond"/>
          <w:sz w:val="22"/>
          <w:szCs w:val="22"/>
        </w:rPr>
      </w:pPr>
      <w:r>
        <w:rPr>
          <w:rFonts w:ascii="Garamond" w:hAnsi="Garamond"/>
          <w:color w:val="000000"/>
          <w:sz w:val="22"/>
          <w:szCs w:val="22"/>
        </w:rPr>
        <w:t>Previous experience in the use of BI tools (Power BI or similar)</w:t>
      </w:r>
    </w:p>
    <w:p w14:paraId="41830E5D" w14:textId="203239C1" w:rsidR="00463AA0" w:rsidRPr="00041843" w:rsidRDefault="00463AA0" w:rsidP="00041843">
      <w:pPr>
        <w:pStyle w:val="ListParagraph"/>
        <w:numPr>
          <w:ilvl w:val="0"/>
          <w:numId w:val="18"/>
        </w:numPr>
        <w:rPr>
          <w:rFonts w:ascii="Garamond" w:hAnsi="Garamond"/>
          <w:sz w:val="22"/>
          <w:szCs w:val="22"/>
        </w:rPr>
      </w:pPr>
      <w:r>
        <w:rPr>
          <w:rFonts w:ascii="Garamond" w:hAnsi="Garamond"/>
          <w:color w:val="000000"/>
          <w:sz w:val="22"/>
          <w:szCs w:val="22"/>
        </w:rPr>
        <w:t>Prior experience in the Sponsorship and Digital sectors</w:t>
      </w:r>
    </w:p>
    <w:p w14:paraId="3CE65CD6" w14:textId="659CF556" w:rsidR="00357D8C" w:rsidRPr="00041843" w:rsidRDefault="001D7C96" w:rsidP="00041843">
      <w:pPr>
        <w:pStyle w:val="ListParagraph"/>
        <w:numPr>
          <w:ilvl w:val="0"/>
          <w:numId w:val="18"/>
        </w:numPr>
        <w:rPr>
          <w:rFonts w:ascii="Garamond" w:hAnsi="Garamond"/>
          <w:sz w:val="22"/>
          <w:szCs w:val="22"/>
        </w:rPr>
      </w:pPr>
      <w:r w:rsidRPr="001D7C96">
        <w:rPr>
          <w:rFonts w:ascii="Garamond" w:hAnsi="Garamond"/>
          <w:color w:val="000000"/>
          <w:sz w:val="22"/>
          <w:szCs w:val="22"/>
        </w:rPr>
        <w:t>The ability to communicate</w:t>
      </w:r>
      <w:r w:rsidR="0068226E">
        <w:rPr>
          <w:rFonts w:ascii="Garamond" w:hAnsi="Garamond"/>
          <w:color w:val="000000"/>
          <w:sz w:val="22"/>
          <w:szCs w:val="22"/>
        </w:rPr>
        <w:t xml:space="preserve"> effectively</w:t>
      </w:r>
      <w:r w:rsidRPr="001D7C96">
        <w:rPr>
          <w:rFonts w:ascii="Garamond" w:hAnsi="Garamond"/>
          <w:color w:val="000000"/>
          <w:sz w:val="22"/>
          <w:szCs w:val="22"/>
        </w:rPr>
        <w:t xml:space="preserve"> and influence at all levels</w:t>
      </w:r>
      <w:r w:rsidR="0068226E">
        <w:rPr>
          <w:rFonts w:ascii="Garamond" w:hAnsi="Garamond"/>
          <w:color w:val="000000"/>
          <w:sz w:val="22"/>
          <w:szCs w:val="22"/>
        </w:rPr>
        <w:t>, both internal and external</w:t>
      </w:r>
    </w:p>
    <w:p w14:paraId="74874B15" w14:textId="71B4021E" w:rsidR="002D5C5E" w:rsidRPr="001D7C96" w:rsidRDefault="002D5C5E" w:rsidP="00DC60BB">
      <w:pPr>
        <w:pStyle w:val="ListParagraph"/>
        <w:numPr>
          <w:ilvl w:val="0"/>
          <w:numId w:val="18"/>
        </w:numPr>
        <w:rPr>
          <w:rFonts w:ascii="Garamond" w:hAnsi="Garamond"/>
          <w:sz w:val="22"/>
          <w:szCs w:val="22"/>
        </w:rPr>
      </w:pPr>
      <w:r w:rsidRPr="00041843">
        <w:rPr>
          <w:rFonts w:ascii="Garamond" w:hAnsi="Garamond"/>
          <w:color w:val="000000"/>
          <w:sz w:val="22"/>
          <w:szCs w:val="22"/>
        </w:rPr>
        <w:t>Established advanced user of Microsoft Excel</w:t>
      </w:r>
    </w:p>
    <w:bookmarkEnd w:id="0"/>
    <w:sectPr w:rsidR="002D5C5E" w:rsidRPr="001D7C96"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G Times (W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23A7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4"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DE06122"/>
    <w:multiLevelType w:val="hybridMultilevel"/>
    <w:tmpl w:val="256AB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1250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231C12"/>
    <w:multiLevelType w:val="hybridMultilevel"/>
    <w:tmpl w:val="18CCC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0766D12"/>
    <w:multiLevelType w:val="hybridMultilevel"/>
    <w:tmpl w:val="40103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C93203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7"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66C5115"/>
    <w:multiLevelType w:val="hybridMultilevel"/>
    <w:tmpl w:val="4678F2F6"/>
    <w:lvl w:ilvl="0" w:tplc="E27686A0">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B53746"/>
    <w:multiLevelType w:val="hybridMultilevel"/>
    <w:tmpl w:val="26C81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461C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5289627">
    <w:abstractNumId w:val="22"/>
  </w:num>
  <w:num w:numId="2" w16cid:durableId="1844393938">
    <w:abstractNumId w:val="17"/>
  </w:num>
  <w:num w:numId="3" w16cid:durableId="596713546">
    <w:abstractNumId w:val="3"/>
  </w:num>
  <w:num w:numId="4" w16cid:durableId="1938514837">
    <w:abstractNumId w:val="10"/>
  </w:num>
  <w:num w:numId="5" w16cid:durableId="1156262351">
    <w:abstractNumId w:val="16"/>
  </w:num>
  <w:num w:numId="6" w16cid:durableId="2124298707">
    <w:abstractNumId w:val="14"/>
  </w:num>
  <w:num w:numId="7" w16cid:durableId="646130683">
    <w:abstractNumId w:val="4"/>
  </w:num>
  <w:num w:numId="8" w16cid:durableId="906304057">
    <w:abstractNumId w:val="8"/>
  </w:num>
  <w:num w:numId="9" w16cid:durableId="669914863">
    <w:abstractNumId w:val="1"/>
  </w:num>
  <w:num w:numId="10" w16cid:durableId="1695963460">
    <w:abstractNumId w:val="13"/>
  </w:num>
  <w:num w:numId="11" w16cid:durableId="1140028908">
    <w:abstractNumId w:val="20"/>
  </w:num>
  <w:num w:numId="12" w16cid:durableId="1592928772">
    <w:abstractNumId w:val="5"/>
  </w:num>
  <w:num w:numId="13" w16cid:durableId="521819846">
    <w:abstractNumId w:val="12"/>
  </w:num>
  <w:num w:numId="14" w16cid:durableId="1610626698">
    <w:abstractNumId w:val="2"/>
  </w:num>
  <w:num w:numId="15" w16cid:durableId="747772375">
    <w:abstractNumId w:val="11"/>
  </w:num>
  <w:num w:numId="16" w16cid:durableId="888958479">
    <w:abstractNumId w:val="7"/>
  </w:num>
  <w:num w:numId="17" w16cid:durableId="684791655">
    <w:abstractNumId w:val="21"/>
  </w:num>
  <w:num w:numId="18" w16cid:durableId="344865755">
    <w:abstractNumId w:val="19"/>
  </w:num>
  <w:num w:numId="19" w16cid:durableId="1141800251">
    <w:abstractNumId w:val="18"/>
  </w:num>
  <w:num w:numId="20" w16cid:durableId="948051487">
    <w:abstractNumId w:val="9"/>
  </w:num>
  <w:num w:numId="21" w16cid:durableId="13191523">
    <w:abstractNumId w:val="0"/>
  </w:num>
  <w:num w:numId="22" w16cid:durableId="2009476718">
    <w:abstractNumId w:val="15"/>
  </w:num>
  <w:num w:numId="23" w16cid:durableId="16262759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6EA"/>
    <w:rsid w:val="00004C1D"/>
    <w:rsid w:val="00010D72"/>
    <w:rsid w:val="000114D2"/>
    <w:rsid w:val="00011D40"/>
    <w:rsid w:val="000366E6"/>
    <w:rsid w:val="00041843"/>
    <w:rsid w:val="0007684A"/>
    <w:rsid w:val="00097D67"/>
    <w:rsid w:val="000F7CEA"/>
    <w:rsid w:val="00112564"/>
    <w:rsid w:val="001175C9"/>
    <w:rsid w:val="00177A8D"/>
    <w:rsid w:val="00194A99"/>
    <w:rsid w:val="001D14FD"/>
    <w:rsid w:val="001D5645"/>
    <w:rsid w:val="001D7C96"/>
    <w:rsid w:val="001F6E18"/>
    <w:rsid w:val="001F7F41"/>
    <w:rsid w:val="00202B6E"/>
    <w:rsid w:val="00211DFA"/>
    <w:rsid w:val="002233A4"/>
    <w:rsid w:val="002807F3"/>
    <w:rsid w:val="00284420"/>
    <w:rsid w:val="00286199"/>
    <w:rsid w:val="002B2512"/>
    <w:rsid w:val="002B6A71"/>
    <w:rsid w:val="002C3CFC"/>
    <w:rsid w:val="002D5C5E"/>
    <w:rsid w:val="002E00A6"/>
    <w:rsid w:val="002F3276"/>
    <w:rsid w:val="002F5072"/>
    <w:rsid w:val="0032129B"/>
    <w:rsid w:val="003354B4"/>
    <w:rsid w:val="00344C4E"/>
    <w:rsid w:val="003462D1"/>
    <w:rsid w:val="00357D8C"/>
    <w:rsid w:val="00393D9D"/>
    <w:rsid w:val="003C12CB"/>
    <w:rsid w:val="003D7B04"/>
    <w:rsid w:val="003F29E4"/>
    <w:rsid w:val="003F6A0B"/>
    <w:rsid w:val="0042209F"/>
    <w:rsid w:val="0043738E"/>
    <w:rsid w:val="00463AA0"/>
    <w:rsid w:val="0047311A"/>
    <w:rsid w:val="00477841"/>
    <w:rsid w:val="00491B01"/>
    <w:rsid w:val="004A08C4"/>
    <w:rsid w:val="0050651A"/>
    <w:rsid w:val="00510890"/>
    <w:rsid w:val="00520267"/>
    <w:rsid w:val="005658FD"/>
    <w:rsid w:val="00574034"/>
    <w:rsid w:val="00574AD5"/>
    <w:rsid w:val="0059728C"/>
    <w:rsid w:val="005A6B3C"/>
    <w:rsid w:val="005B1BEC"/>
    <w:rsid w:val="005E7E4F"/>
    <w:rsid w:val="0062513F"/>
    <w:rsid w:val="0065304B"/>
    <w:rsid w:val="00664B07"/>
    <w:rsid w:val="00674746"/>
    <w:rsid w:val="00682152"/>
    <w:rsid w:val="0068226E"/>
    <w:rsid w:val="006B1721"/>
    <w:rsid w:val="00755871"/>
    <w:rsid w:val="007A1AF6"/>
    <w:rsid w:val="007F7000"/>
    <w:rsid w:val="008125FC"/>
    <w:rsid w:val="00813652"/>
    <w:rsid w:val="00826533"/>
    <w:rsid w:val="00843B67"/>
    <w:rsid w:val="008507FE"/>
    <w:rsid w:val="008611E6"/>
    <w:rsid w:val="00867465"/>
    <w:rsid w:val="00876F59"/>
    <w:rsid w:val="00877F3D"/>
    <w:rsid w:val="008A593A"/>
    <w:rsid w:val="008C21F0"/>
    <w:rsid w:val="0090379F"/>
    <w:rsid w:val="009047A2"/>
    <w:rsid w:val="00960A81"/>
    <w:rsid w:val="009840B7"/>
    <w:rsid w:val="009842B4"/>
    <w:rsid w:val="00992E2B"/>
    <w:rsid w:val="00995E02"/>
    <w:rsid w:val="00996636"/>
    <w:rsid w:val="009968D9"/>
    <w:rsid w:val="009A3FED"/>
    <w:rsid w:val="009A7D45"/>
    <w:rsid w:val="009C2C4E"/>
    <w:rsid w:val="009F4C9C"/>
    <w:rsid w:val="009F5B1F"/>
    <w:rsid w:val="00A05FF7"/>
    <w:rsid w:val="00A061C6"/>
    <w:rsid w:val="00A357C7"/>
    <w:rsid w:val="00A37E70"/>
    <w:rsid w:val="00A40436"/>
    <w:rsid w:val="00A47F1D"/>
    <w:rsid w:val="00A63455"/>
    <w:rsid w:val="00A666B2"/>
    <w:rsid w:val="00A8483C"/>
    <w:rsid w:val="00A86057"/>
    <w:rsid w:val="00A869DC"/>
    <w:rsid w:val="00AA4654"/>
    <w:rsid w:val="00AE1B7A"/>
    <w:rsid w:val="00B04B6F"/>
    <w:rsid w:val="00B27B1E"/>
    <w:rsid w:val="00B34B2E"/>
    <w:rsid w:val="00B41EA8"/>
    <w:rsid w:val="00B652C6"/>
    <w:rsid w:val="00B71921"/>
    <w:rsid w:val="00B9214C"/>
    <w:rsid w:val="00BC30C1"/>
    <w:rsid w:val="00BD0D12"/>
    <w:rsid w:val="00BE0010"/>
    <w:rsid w:val="00BE7B0E"/>
    <w:rsid w:val="00C62F6E"/>
    <w:rsid w:val="00C648F1"/>
    <w:rsid w:val="00C777E5"/>
    <w:rsid w:val="00CB4D6A"/>
    <w:rsid w:val="00CD41C1"/>
    <w:rsid w:val="00CF5A97"/>
    <w:rsid w:val="00D1072F"/>
    <w:rsid w:val="00D4189B"/>
    <w:rsid w:val="00D46CF7"/>
    <w:rsid w:val="00D553BA"/>
    <w:rsid w:val="00D571D6"/>
    <w:rsid w:val="00D6023A"/>
    <w:rsid w:val="00D80229"/>
    <w:rsid w:val="00D91BF4"/>
    <w:rsid w:val="00D93D20"/>
    <w:rsid w:val="00DA4221"/>
    <w:rsid w:val="00DB2E98"/>
    <w:rsid w:val="00DC5D2F"/>
    <w:rsid w:val="00DD44C5"/>
    <w:rsid w:val="00DE1786"/>
    <w:rsid w:val="00DF2C6E"/>
    <w:rsid w:val="00E61100"/>
    <w:rsid w:val="00E82E8D"/>
    <w:rsid w:val="00E87793"/>
    <w:rsid w:val="00E95015"/>
    <w:rsid w:val="00EB798E"/>
    <w:rsid w:val="00EC1185"/>
    <w:rsid w:val="00ED1A20"/>
    <w:rsid w:val="00F3054C"/>
    <w:rsid w:val="00F30CB8"/>
    <w:rsid w:val="00F816EA"/>
    <w:rsid w:val="00F82C33"/>
    <w:rsid w:val="00FC3858"/>
    <w:rsid w:val="00FC5E0E"/>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78ADF"/>
  <w15:docId w15:val="{E5B790C3-E578-4485-A329-4CDC378E6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34"/>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9A3FED"/>
    <w:pPr>
      <w:spacing w:after="120"/>
    </w:pPr>
  </w:style>
  <w:style w:type="character" w:customStyle="1" w:styleId="BodyTextChar">
    <w:name w:val="Body Text Char"/>
    <w:basedOn w:val="DefaultParagraphFont"/>
    <w:link w:val="BodyText"/>
    <w:uiPriority w:val="99"/>
    <w:semiHidden/>
    <w:rsid w:val="009A3FED"/>
    <w:rPr>
      <w:lang w:eastAsia="en-US"/>
    </w:rPr>
  </w:style>
  <w:style w:type="paragraph" w:customStyle="1" w:styleId="Default">
    <w:name w:val="Default"/>
    <w:rsid w:val="00FC5E0E"/>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590</Words>
  <Characters>3365</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Walker</dc:creator>
  <cp:lastModifiedBy>David Macey</cp:lastModifiedBy>
  <cp:revision>2</cp:revision>
  <cp:lastPrinted>2022-04-25T11:19:00Z</cp:lastPrinted>
  <dcterms:created xsi:type="dcterms:W3CDTF">2022-04-29T15:52:00Z</dcterms:created>
  <dcterms:modified xsi:type="dcterms:W3CDTF">2022-04-29T15:52:00Z</dcterms:modified>
</cp:coreProperties>
</file>